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A50" w14:textId="77777777" w:rsidR="002C2699" w:rsidRPr="00F4534A" w:rsidRDefault="002C2699" w:rsidP="002C269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4534A">
        <w:rPr>
          <w:rFonts w:asciiTheme="minorHAnsi" w:hAnsiTheme="minorHAnsi" w:cstheme="minorHAnsi"/>
          <w:b/>
          <w:sz w:val="36"/>
          <w:szCs w:val="36"/>
        </w:rPr>
        <w:t>P O T V R Z E N Í</w:t>
      </w:r>
    </w:p>
    <w:p w14:paraId="6D50F064" w14:textId="5FFFC364" w:rsidR="002C2699" w:rsidRPr="00F4534A" w:rsidRDefault="002C2699" w:rsidP="002C2699">
      <w:pPr>
        <w:pStyle w:val="Bezmezer"/>
        <w:jc w:val="center"/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O VÝŠI VYNALOŽENÝCH VÝDAJŮ ZA UMÍSTĚNÍ VYŽIVOVANÉHO DÍTĚTE</w:t>
      </w:r>
      <w:r>
        <w:rPr>
          <w:rFonts w:asciiTheme="minorHAnsi" w:hAnsiTheme="minorHAnsi" w:cstheme="minorHAnsi"/>
        </w:rPr>
        <w:t xml:space="preserve"> ZA ROK 2022</w:t>
      </w:r>
    </w:p>
    <w:p w14:paraId="55232AA8" w14:textId="77777777" w:rsidR="002C2699" w:rsidRPr="00F4534A" w:rsidRDefault="002C2699" w:rsidP="002C2699">
      <w:pPr>
        <w:pStyle w:val="Bezmezer"/>
        <w:jc w:val="center"/>
        <w:rPr>
          <w:rFonts w:asciiTheme="minorHAnsi" w:hAnsiTheme="minorHAnsi" w:cstheme="minorHAnsi"/>
        </w:rPr>
      </w:pPr>
    </w:p>
    <w:p w14:paraId="41285276" w14:textId="77777777" w:rsidR="002C2699" w:rsidRPr="00F4534A" w:rsidRDefault="002C2699" w:rsidP="002C2699">
      <w:pPr>
        <w:jc w:val="center"/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 xml:space="preserve">v DS KOHOUTEK provozovanou spolkem KOUHOUTEK-MH </w:t>
      </w:r>
      <w:proofErr w:type="spellStart"/>
      <w:r w:rsidRPr="00F4534A">
        <w:rPr>
          <w:rFonts w:asciiTheme="minorHAnsi" w:hAnsiTheme="minorHAnsi" w:cstheme="minorHAnsi"/>
        </w:rPr>
        <w:t>z.s</w:t>
      </w:r>
      <w:proofErr w:type="spellEnd"/>
      <w:r w:rsidRPr="00F4534A">
        <w:rPr>
          <w:rFonts w:asciiTheme="minorHAnsi" w:hAnsiTheme="minorHAnsi" w:cstheme="minorHAnsi"/>
        </w:rPr>
        <w:t>., okres Mladá Boleslav, V Lípách 157, 295 01 Mnichovo Hradiště, IČO: 02869951 (provozovna: Ivana Olbrachta 897, 295 01 Mnichovo Hradiště) zapsané v obchodním rejstříku u Městského soudu v Praze ve složce 59345 L, datum zahájení činnosti 15.4.2014</w:t>
      </w:r>
    </w:p>
    <w:p w14:paraId="42F05421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18D858F9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3ED9F9E9" w14:textId="77777777" w:rsidR="002C2699" w:rsidRPr="00F4534A" w:rsidRDefault="002C2699" w:rsidP="002C2699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 xml:space="preserve">jméno a příjmení dítěte: </w:t>
      </w:r>
      <w:r>
        <w:rPr>
          <w:rFonts w:asciiTheme="minorHAnsi" w:hAnsiTheme="minorHAnsi" w:cstheme="minorHAnsi"/>
        </w:rPr>
        <w:t>……………………………………</w:t>
      </w:r>
      <w:r w:rsidRPr="00F4534A">
        <w:rPr>
          <w:rFonts w:asciiTheme="minorHAnsi" w:hAnsiTheme="minorHAnsi" w:cstheme="minorHAnsi"/>
        </w:rPr>
        <w:t xml:space="preserve"> datum narození: ……………………………….</w:t>
      </w:r>
    </w:p>
    <w:p w14:paraId="4B5534FD" w14:textId="274D4085" w:rsidR="002C2699" w:rsidRPr="00F4534A" w:rsidRDefault="002C2699" w:rsidP="002C2699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F4534A">
        <w:rPr>
          <w:rFonts w:asciiTheme="minorHAnsi" w:hAnsiTheme="minorHAnsi" w:cstheme="minorHAnsi"/>
          <w:sz w:val="22"/>
          <w:szCs w:val="22"/>
        </w:rPr>
        <w:t xml:space="preserve">bydliště: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1EDEA37B" w14:textId="77777777" w:rsidR="002C2699" w:rsidRPr="00F4534A" w:rsidRDefault="002C2699" w:rsidP="002C2699">
      <w:pPr>
        <w:pStyle w:val="FormtovanvHTML"/>
        <w:rPr>
          <w:rFonts w:asciiTheme="minorHAnsi" w:hAnsiTheme="minorHAnsi" w:cstheme="minorHAnsi"/>
          <w:sz w:val="22"/>
          <w:szCs w:val="22"/>
        </w:rPr>
      </w:pPr>
    </w:p>
    <w:p w14:paraId="5E3269CB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4F116EDB" w14:textId="0484D266" w:rsidR="002C2699" w:rsidRPr="00F4534A" w:rsidRDefault="002C2699" w:rsidP="002C2699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Celková úplata za předškolní vzdělávání poskytované v kalendářním roce 202</w:t>
      </w:r>
      <w:r>
        <w:rPr>
          <w:rFonts w:asciiTheme="minorHAnsi" w:hAnsiTheme="minorHAnsi" w:cstheme="minorHAnsi"/>
        </w:rPr>
        <w:t>2</w:t>
      </w:r>
      <w:r w:rsidRPr="00F4534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…………………….</w:t>
      </w:r>
      <w:r w:rsidRPr="00F4534A">
        <w:rPr>
          <w:rFonts w:asciiTheme="minorHAnsi" w:hAnsiTheme="minorHAnsi" w:cstheme="minorHAnsi"/>
        </w:rPr>
        <w:t xml:space="preserve"> Kč</w:t>
      </w:r>
    </w:p>
    <w:p w14:paraId="6AD6A6CA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47C98E6A" w14:textId="2211DAF1" w:rsidR="002C2699" w:rsidRDefault="002C2699" w:rsidP="002C2699">
      <w:pPr>
        <w:rPr>
          <w:rFonts w:asciiTheme="minorHAnsi" w:hAnsiTheme="minorHAnsi" w:cstheme="minorHAnsi"/>
        </w:rPr>
      </w:pPr>
    </w:p>
    <w:p w14:paraId="1A695C3D" w14:textId="787B1E65" w:rsidR="002C2699" w:rsidRPr="00F4534A" w:rsidRDefault="005164D0" w:rsidP="002C2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Elektronicky podepsala </w:t>
      </w:r>
      <w:r w:rsidR="002C2699" w:rsidRPr="00F4534A">
        <w:rPr>
          <w:rFonts w:asciiTheme="minorHAnsi" w:hAnsiTheme="minorHAnsi" w:cstheme="minorHAnsi"/>
        </w:rPr>
        <w:t>ředitelka DS Kohoutek Mgr. Bc. Jana Šťastná</w:t>
      </w:r>
      <w:r>
        <w:rPr>
          <w:rFonts w:asciiTheme="minorHAnsi" w:hAnsiTheme="minorHAnsi" w:cstheme="minorHAnsi"/>
        </w:rPr>
        <w:t>, statutární zástupce</w:t>
      </w:r>
    </w:p>
    <w:p w14:paraId="570460EF" w14:textId="77777777" w:rsidR="00495084" w:rsidRDefault="00495084"/>
    <w:sectPr w:rsidR="0049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99"/>
    <w:rsid w:val="002C2699"/>
    <w:rsid w:val="00495084"/>
    <w:rsid w:val="005164D0"/>
    <w:rsid w:val="008B6530"/>
    <w:rsid w:val="00D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495F"/>
  <w15:chartTrackingRefBased/>
  <w15:docId w15:val="{B146292B-CAD9-4034-B6F3-9696B34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6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6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2699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2</cp:revision>
  <dcterms:created xsi:type="dcterms:W3CDTF">2023-01-11T19:02:00Z</dcterms:created>
  <dcterms:modified xsi:type="dcterms:W3CDTF">2023-01-11T19:02:00Z</dcterms:modified>
</cp:coreProperties>
</file>